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297A67B3" w14:textId="06C826DE" w:rsidR="00FC045C" w:rsidRPr="00DA7C27" w:rsidRDefault="00FC045C" w:rsidP="00FC045C">
      <w:pPr>
        <w:pStyle w:val="Pagrindinistekstas"/>
        <w:ind w:firstLine="0"/>
        <w:jc w:val="center"/>
        <w:rPr>
          <w:rFonts w:ascii="Arial" w:hAnsi="Arial" w:cs="Arial"/>
          <w:b/>
          <w:bCs/>
          <w:sz w:val="22"/>
          <w:szCs w:val="22"/>
        </w:rPr>
      </w:pPr>
      <w:r w:rsidRPr="00E26474">
        <w:rPr>
          <w:rFonts w:ascii="Arial" w:hAnsi="Arial" w:cs="Arial"/>
          <w:b/>
          <w:sz w:val="22"/>
        </w:rPr>
        <w:t>KRAŠTO KELIO NR. 144 JONAVA–KĖDAINIAI–ŠEDUVA RUOŽO NUO 0,191 IKI 1,140 KM PAPRASTASIS REMONTAS</w:t>
      </w:r>
    </w:p>
    <w:p w14:paraId="2CA0A22D" w14:textId="77777777" w:rsidR="00FC045C" w:rsidRDefault="00FC045C" w:rsidP="00E81238">
      <w:pPr>
        <w:pStyle w:val="Pagrindinistekstas"/>
        <w:ind w:firstLine="0"/>
        <w:jc w:val="center"/>
        <w:rPr>
          <w:rFonts w:ascii="Arial" w:hAnsi="Arial" w:cs="Arial"/>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6B8DA6E"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50C43C7" w14:textId="77777777" w:rsidR="003046F8" w:rsidRPr="00E81238" w:rsidRDefault="003046F8" w:rsidP="003046F8">
      <w:pPr>
        <w:pStyle w:val="Pagrindinistekstas"/>
        <w:ind w:firstLine="0"/>
        <w:rPr>
          <w:rFonts w:ascii="Arial" w:hAnsi="Arial" w:cs="Arial"/>
          <w:sz w:val="22"/>
          <w:szCs w:val="22"/>
        </w:rPr>
      </w:pPr>
    </w:p>
    <w:p w14:paraId="5129DCF0" w14:textId="04766D22"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5E31D6D7" w14:textId="77777777" w:rsidR="00211429" w:rsidRPr="00E81238" w:rsidRDefault="00211429" w:rsidP="00E81238">
      <w:pPr>
        <w:suppressAutoHyphens/>
        <w:ind w:firstLine="567"/>
        <w:rPr>
          <w:rFonts w:ascii="Arial" w:hAnsi="Arial" w:cs="Arial"/>
          <w:sz w:val="22"/>
          <w:szCs w:val="22"/>
        </w:rPr>
      </w:pP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3970"/>
        <w:gridCol w:w="5260"/>
      </w:tblGrid>
      <w:tr w:rsidR="00B072D7" w:rsidRPr="00E81238" w14:paraId="44FF0FBF" w14:textId="77777777" w:rsidTr="00B072D7">
        <w:trPr>
          <w:trHeight w:val="549"/>
        </w:trPr>
        <w:tc>
          <w:tcPr>
            <w:tcW w:w="5000" w:type="pct"/>
            <w:gridSpan w:val="3"/>
            <w:shd w:val="clear" w:color="auto" w:fill="E8E8E8" w:themeFill="background2"/>
          </w:tcPr>
          <w:p w14:paraId="005E841D" w14:textId="0298EE73" w:rsidR="00B072D7" w:rsidRPr="00E81238" w:rsidRDefault="00E2370D" w:rsidP="00E2370D">
            <w:pPr>
              <w:pStyle w:val="Pagrindinistekstas"/>
              <w:ind w:firstLine="0"/>
              <w:jc w:val="center"/>
              <w:rPr>
                <w:rFonts w:ascii="Arial" w:hAnsi="Arial" w:cs="Arial"/>
                <w:b/>
                <w:sz w:val="22"/>
                <w:szCs w:val="22"/>
              </w:rPr>
            </w:pPr>
            <w:r w:rsidRPr="00E26474">
              <w:rPr>
                <w:rFonts w:ascii="Arial" w:hAnsi="Arial" w:cs="Arial"/>
                <w:b/>
                <w:sz w:val="22"/>
              </w:rPr>
              <w:t>Krašto kelio Nr. 144 Jonava–Kėdainiai–Šeduva ruožo nuo 0,191 iki 1,140 km paprastasis remontas</w:t>
            </w:r>
          </w:p>
        </w:tc>
      </w:tr>
      <w:tr w:rsidR="00D42D1F" w:rsidRPr="00E81238" w14:paraId="6B7F63CC" w14:textId="77777777" w:rsidTr="00B072D7">
        <w:tc>
          <w:tcPr>
            <w:tcW w:w="218" w:type="pct"/>
            <w:tcBorders>
              <w:bottom w:val="single" w:sz="4" w:space="0" w:color="auto"/>
            </w:tcBorders>
            <w:shd w:val="clear" w:color="auto" w:fill="F2F2F2" w:themeFill="background1" w:themeFillShade="F2"/>
          </w:tcPr>
          <w:p w14:paraId="20AAD734" w14:textId="5341D95E" w:rsidR="00D42D1F" w:rsidRDefault="0067513F" w:rsidP="00DD0771">
            <w:pPr>
              <w:suppressAutoHyphens/>
              <w:jc w:val="right"/>
              <w:rPr>
                <w:rFonts w:ascii="Arial" w:hAnsi="Arial" w:cs="Arial"/>
                <w:sz w:val="22"/>
                <w:szCs w:val="22"/>
              </w:rPr>
            </w:pPr>
            <w:r>
              <w:rPr>
                <w:rFonts w:ascii="Arial" w:hAnsi="Arial" w:cs="Arial"/>
                <w:sz w:val="22"/>
                <w:szCs w:val="22"/>
              </w:rPr>
              <w:t>1</w:t>
            </w:r>
          </w:p>
        </w:tc>
        <w:tc>
          <w:tcPr>
            <w:tcW w:w="2057" w:type="pct"/>
            <w:tcBorders>
              <w:bottom w:val="single" w:sz="4" w:space="0" w:color="auto"/>
            </w:tcBorders>
            <w:shd w:val="clear" w:color="auto" w:fill="F2F2F2" w:themeFill="background1" w:themeFillShade="F2"/>
            <w:vAlign w:val="center"/>
          </w:tcPr>
          <w:p w14:paraId="25C70D7D" w14:textId="63D5A982" w:rsidR="009D676B" w:rsidRDefault="00D42D1F" w:rsidP="00DD0771">
            <w:pPr>
              <w:suppressAutoHyphens/>
              <w:jc w:val="right"/>
              <w:rPr>
                <w:rFonts w:ascii="Arial" w:hAnsi="Arial" w:cs="Arial"/>
                <w:sz w:val="22"/>
                <w:szCs w:val="22"/>
              </w:rPr>
            </w:pPr>
            <w:r>
              <w:rPr>
                <w:rFonts w:ascii="Arial" w:hAnsi="Arial" w:cs="Arial"/>
                <w:sz w:val="22"/>
                <w:szCs w:val="22"/>
              </w:rPr>
              <w:t>Pasiūlymo kaina, Eur be PVM</w:t>
            </w:r>
            <w:r w:rsidR="00EB533C">
              <w:rPr>
                <w:rFonts w:ascii="Arial" w:hAnsi="Arial" w:cs="Arial"/>
                <w:sz w:val="22"/>
                <w:szCs w:val="22"/>
              </w:rPr>
              <w:t>*</w:t>
            </w:r>
          </w:p>
          <w:p w14:paraId="13744F9C" w14:textId="26CFB564" w:rsidR="00D42D1F" w:rsidRPr="00895F4B" w:rsidRDefault="009D676B" w:rsidP="00DD0771">
            <w:pPr>
              <w:suppressAutoHyphens/>
              <w:jc w:val="right"/>
              <w:rPr>
                <w:rFonts w:ascii="Arial" w:hAnsi="Arial" w:cs="Arial"/>
                <w:i/>
                <w:iCs/>
                <w:sz w:val="22"/>
                <w:szCs w:val="22"/>
              </w:rPr>
            </w:pPr>
            <w:r>
              <w:rPr>
                <w:rFonts w:ascii="Arial" w:hAnsi="Arial" w:cs="Arial"/>
                <w:sz w:val="22"/>
                <w:szCs w:val="22"/>
              </w:rPr>
              <w:t xml:space="preserve"> </w:t>
            </w:r>
          </w:p>
        </w:tc>
        <w:tc>
          <w:tcPr>
            <w:tcW w:w="2718" w:type="pct"/>
            <w:tcBorders>
              <w:bottom w:val="single" w:sz="4" w:space="0" w:color="auto"/>
            </w:tcBorders>
            <w:vAlign w:val="center"/>
          </w:tcPr>
          <w:p w14:paraId="701EDFDF" w14:textId="58B03BC4" w:rsidR="00D42D1F" w:rsidRPr="00E81238" w:rsidRDefault="00D42D1F" w:rsidP="00DD0771">
            <w:pPr>
              <w:suppressAutoHyphens/>
              <w:rPr>
                <w:rFonts w:ascii="Arial" w:hAnsi="Arial" w:cs="Arial"/>
                <w:i/>
                <w:sz w:val="22"/>
                <w:szCs w:val="22"/>
              </w:rPr>
            </w:pPr>
            <w:r w:rsidRPr="00E81238">
              <w:rPr>
                <w:rFonts w:ascii="Arial" w:hAnsi="Arial" w:cs="Arial"/>
                <w:i/>
                <w:sz w:val="22"/>
                <w:szCs w:val="22"/>
              </w:rPr>
              <w:t>................................................ Eur (skaičiais)</w:t>
            </w:r>
          </w:p>
        </w:tc>
      </w:tr>
      <w:tr w:rsidR="00D42D1F" w:rsidRPr="00E81238" w14:paraId="6DF29FD2" w14:textId="77777777" w:rsidTr="00B072D7">
        <w:tc>
          <w:tcPr>
            <w:tcW w:w="218" w:type="pct"/>
            <w:tcBorders>
              <w:bottom w:val="single" w:sz="4" w:space="0" w:color="auto"/>
            </w:tcBorders>
            <w:shd w:val="clear" w:color="auto" w:fill="F2F2F2" w:themeFill="background1" w:themeFillShade="F2"/>
          </w:tcPr>
          <w:p w14:paraId="497FAB44" w14:textId="572166C9" w:rsidR="00D42D1F" w:rsidRPr="00E81238" w:rsidRDefault="0067513F" w:rsidP="00DD0771">
            <w:pPr>
              <w:suppressAutoHyphens/>
              <w:jc w:val="right"/>
              <w:rPr>
                <w:rFonts w:ascii="Arial" w:hAnsi="Arial" w:cs="Arial"/>
                <w:sz w:val="22"/>
                <w:szCs w:val="22"/>
              </w:rPr>
            </w:pPr>
            <w:r>
              <w:rPr>
                <w:rFonts w:ascii="Arial" w:hAnsi="Arial" w:cs="Arial"/>
                <w:sz w:val="22"/>
                <w:szCs w:val="22"/>
              </w:rPr>
              <w:t>2</w:t>
            </w:r>
          </w:p>
        </w:tc>
        <w:tc>
          <w:tcPr>
            <w:tcW w:w="2057" w:type="pct"/>
            <w:tcBorders>
              <w:bottom w:val="single" w:sz="4" w:space="0" w:color="auto"/>
            </w:tcBorders>
            <w:shd w:val="clear" w:color="auto" w:fill="F2F2F2" w:themeFill="background1" w:themeFillShade="F2"/>
          </w:tcPr>
          <w:p w14:paraId="7C249CA4" w14:textId="697BB29A" w:rsidR="00D42D1F" w:rsidRPr="00E81238" w:rsidRDefault="00D42D1F" w:rsidP="00DD0771">
            <w:pPr>
              <w:suppressAutoHyphens/>
              <w:jc w:val="right"/>
              <w:rPr>
                <w:rFonts w:ascii="Arial" w:hAnsi="Arial" w:cs="Arial"/>
                <w:sz w:val="22"/>
                <w:szCs w:val="22"/>
              </w:rPr>
            </w:pPr>
            <w:r w:rsidRPr="00E81238">
              <w:rPr>
                <w:rFonts w:ascii="Arial" w:hAnsi="Arial" w:cs="Arial"/>
                <w:sz w:val="22"/>
                <w:szCs w:val="22"/>
              </w:rPr>
              <w:t>PVM 21%</w:t>
            </w:r>
          </w:p>
        </w:tc>
        <w:tc>
          <w:tcPr>
            <w:tcW w:w="2718" w:type="pct"/>
            <w:tcBorders>
              <w:bottom w:val="single" w:sz="4" w:space="0" w:color="auto"/>
            </w:tcBorders>
          </w:tcPr>
          <w:p w14:paraId="239A3511" w14:textId="77777777" w:rsidR="00D42D1F" w:rsidRPr="00E81238" w:rsidRDefault="00D42D1F" w:rsidP="00DD0771">
            <w:pPr>
              <w:suppressAutoHyphens/>
              <w:rPr>
                <w:rFonts w:ascii="Arial" w:hAnsi="Arial" w:cs="Arial"/>
                <w:sz w:val="22"/>
                <w:szCs w:val="22"/>
              </w:rPr>
            </w:pPr>
            <w:r w:rsidRPr="00E81238">
              <w:rPr>
                <w:rFonts w:ascii="Arial" w:hAnsi="Arial" w:cs="Arial"/>
                <w:i/>
                <w:sz w:val="22"/>
                <w:szCs w:val="22"/>
              </w:rPr>
              <w:t>................................................ Eur (skaičiais)</w:t>
            </w:r>
          </w:p>
        </w:tc>
      </w:tr>
      <w:tr w:rsidR="00D42D1F" w:rsidRPr="00E81238" w14:paraId="2A194AF5" w14:textId="77777777" w:rsidTr="00B072D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18" w:type="pct"/>
            <w:tcBorders>
              <w:top w:val="single" w:sz="4" w:space="0" w:color="auto"/>
              <w:left w:val="single" w:sz="4" w:space="0" w:color="auto"/>
              <w:bottom w:val="single" w:sz="4" w:space="0" w:color="auto"/>
            </w:tcBorders>
            <w:shd w:val="clear" w:color="auto" w:fill="F2F2F2" w:themeFill="background1" w:themeFillShade="F2"/>
          </w:tcPr>
          <w:p w14:paraId="688BD4BB" w14:textId="0A0F0A55" w:rsidR="00D42D1F" w:rsidRPr="00E81238" w:rsidRDefault="0067513F" w:rsidP="00DD0771">
            <w:pPr>
              <w:suppressAutoHyphens/>
              <w:jc w:val="right"/>
              <w:rPr>
                <w:rFonts w:ascii="Arial" w:hAnsi="Arial" w:cs="Arial"/>
                <w:b/>
                <w:sz w:val="22"/>
                <w:szCs w:val="22"/>
              </w:rPr>
            </w:pPr>
            <w:r>
              <w:rPr>
                <w:rFonts w:ascii="Arial" w:hAnsi="Arial" w:cs="Arial"/>
                <w:b/>
                <w:sz w:val="22"/>
                <w:szCs w:val="22"/>
              </w:rPr>
              <w:t>3</w:t>
            </w:r>
          </w:p>
        </w:tc>
        <w:tc>
          <w:tcPr>
            <w:tcW w:w="2057" w:type="pct"/>
            <w:tcBorders>
              <w:top w:val="single" w:sz="4" w:space="0" w:color="auto"/>
              <w:left w:val="single" w:sz="4" w:space="0" w:color="auto"/>
              <w:bottom w:val="single" w:sz="4" w:space="0" w:color="auto"/>
            </w:tcBorders>
            <w:shd w:val="clear" w:color="auto" w:fill="F2F2F2" w:themeFill="background1" w:themeFillShade="F2"/>
            <w:vAlign w:val="center"/>
          </w:tcPr>
          <w:p w14:paraId="45758825" w14:textId="0ACDFCC2" w:rsidR="00D42D1F" w:rsidRDefault="00D42D1F" w:rsidP="00600204">
            <w:pPr>
              <w:suppressAutoHyphens/>
              <w:rPr>
                <w:rFonts w:ascii="Arial" w:hAnsi="Arial" w:cs="Arial"/>
                <w:b/>
                <w:sz w:val="22"/>
                <w:szCs w:val="22"/>
              </w:rPr>
            </w:pPr>
            <w:r w:rsidRPr="00E81238">
              <w:rPr>
                <w:rFonts w:ascii="Arial" w:hAnsi="Arial" w:cs="Arial"/>
                <w:b/>
                <w:sz w:val="22"/>
                <w:szCs w:val="22"/>
              </w:rPr>
              <w:t>Bendra pasiūlymo kaina</w:t>
            </w:r>
            <w:r w:rsidR="00413F77">
              <w:rPr>
                <w:rFonts w:ascii="Arial" w:hAnsi="Arial" w:cs="Arial"/>
                <w:b/>
                <w:sz w:val="22"/>
                <w:szCs w:val="22"/>
              </w:rPr>
              <w:t>,</w:t>
            </w:r>
            <w:r>
              <w:rPr>
                <w:rFonts w:ascii="Arial" w:hAnsi="Arial" w:cs="Arial"/>
                <w:b/>
                <w:sz w:val="22"/>
                <w:szCs w:val="22"/>
              </w:rPr>
              <w:t xml:space="preserve"> Eur</w:t>
            </w:r>
            <w:r w:rsidRPr="00E81238">
              <w:rPr>
                <w:rFonts w:ascii="Arial" w:hAnsi="Arial" w:cs="Arial"/>
                <w:b/>
                <w:sz w:val="22"/>
                <w:szCs w:val="22"/>
              </w:rPr>
              <w:t xml:space="preserve"> su PVM</w:t>
            </w:r>
          </w:p>
          <w:p w14:paraId="0FEA228B" w14:textId="50A7A5F4" w:rsidR="00600204" w:rsidRPr="00895F4B" w:rsidRDefault="00600204" w:rsidP="00600204">
            <w:pPr>
              <w:suppressAutoHyphens/>
              <w:rPr>
                <w:rFonts w:ascii="Arial" w:hAnsi="Arial" w:cs="Arial"/>
                <w:bCs/>
                <w:i/>
                <w:iCs/>
                <w:sz w:val="22"/>
                <w:szCs w:val="22"/>
              </w:rPr>
            </w:pPr>
            <w:r w:rsidRPr="00895F4B">
              <w:rPr>
                <w:rFonts w:ascii="Arial" w:hAnsi="Arial" w:cs="Arial"/>
                <w:bCs/>
                <w:i/>
                <w:iCs/>
                <w:sz w:val="22"/>
                <w:szCs w:val="22"/>
              </w:rPr>
              <w:t>(</w:t>
            </w:r>
            <w:r w:rsidR="00EB533C">
              <w:rPr>
                <w:rFonts w:ascii="Arial" w:hAnsi="Arial" w:cs="Arial"/>
                <w:bCs/>
                <w:i/>
                <w:iCs/>
                <w:sz w:val="22"/>
                <w:szCs w:val="22"/>
              </w:rPr>
              <w:t>1</w:t>
            </w:r>
            <w:r w:rsidRPr="00895F4B">
              <w:rPr>
                <w:rFonts w:ascii="Arial" w:hAnsi="Arial" w:cs="Arial"/>
                <w:bCs/>
                <w:i/>
                <w:iCs/>
                <w:sz w:val="22"/>
                <w:szCs w:val="22"/>
              </w:rPr>
              <w:t>+</w:t>
            </w:r>
            <w:r w:rsidR="00EB533C">
              <w:rPr>
                <w:rFonts w:ascii="Arial" w:hAnsi="Arial" w:cs="Arial"/>
                <w:bCs/>
                <w:i/>
                <w:iCs/>
                <w:sz w:val="22"/>
                <w:szCs w:val="22"/>
              </w:rPr>
              <w:t>2</w:t>
            </w:r>
            <w:r w:rsidRPr="00895F4B">
              <w:rPr>
                <w:rFonts w:ascii="Arial" w:hAnsi="Arial" w:cs="Arial"/>
                <w:bCs/>
                <w:i/>
                <w:iCs/>
                <w:sz w:val="22"/>
                <w:szCs w:val="22"/>
              </w:rPr>
              <w:t xml:space="preserve"> eilutės)</w:t>
            </w:r>
          </w:p>
        </w:tc>
        <w:tc>
          <w:tcPr>
            <w:tcW w:w="2718" w:type="pct"/>
            <w:tcBorders>
              <w:top w:val="single" w:sz="4" w:space="0" w:color="auto"/>
              <w:bottom w:val="single" w:sz="4" w:space="0" w:color="auto"/>
              <w:right w:val="single" w:sz="4" w:space="0" w:color="auto"/>
            </w:tcBorders>
            <w:vAlign w:val="center"/>
          </w:tcPr>
          <w:p w14:paraId="243BEDAA" w14:textId="77777777" w:rsidR="00D42D1F" w:rsidRPr="00E81238" w:rsidRDefault="00D42D1F"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37EE5B50" w14:textId="7662893F" w:rsidR="00542245" w:rsidRPr="00542245" w:rsidRDefault="00E112CA" w:rsidP="00E81238">
      <w:pPr>
        <w:pStyle w:val="Pagrindinistekstas"/>
        <w:rPr>
          <w:rFonts w:ascii="Arial" w:eastAsia="Calibri" w:hAnsi="Arial" w:cs="Arial"/>
          <w:b/>
          <w:bCs/>
          <w:sz w:val="22"/>
          <w:szCs w:val="22"/>
        </w:rPr>
      </w:pPr>
      <w:r>
        <w:rPr>
          <w:rFonts w:ascii="Arial" w:eastAsia="Calibri" w:hAnsi="Arial" w:cs="Arial"/>
          <w:b/>
          <w:bCs/>
          <w:sz w:val="22"/>
          <w:szCs w:val="22"/>
        </w:rPr>
        <w:t>*</w:t>
      </w:r>
      <w:r w:rsidR="00542245" w:rsidRPr="00542245">
        <w:rPr>
          <w:rFonts w:ascii="Arial" w:eastAsia="Calibri" w:hAnsi="Arial" w:cs="Arial"/>
          <w:b/>
          <w:bCs/>
          <w:sz w:val="22"/>
          <w:szCs w:val="22"/>
        </w:rPr>
        <w:t xml:space="preserve">Siūlomi įkainiai nurodyti </w:t>
      </w:r>
      <w:r w:rsidR="00542245" w:rsidRPr="00F8713D">
        <w:rPr>
          <w:rFonts w:ascii="Arial" w:eastAsia="Calibri" w:hAnsi="Arial" w:cs="Arial"/>
          <w:b/>
          <w:bCs/>
          <w:sz w:val="22"/>
          <w:szCs w:val="22"/>
        </w:rPr>
        <w:t xml:space="preserve">SPS priede Nr. </w:t>
      </w:r>
      <w:r w:rsidR="00B83FAF">
        <w:rPr>
          <w:rFonts w:ascii="Arial" w:eastAsia="Calibri" w:hAnsi="Arial" w:cs="Arial"/>
          <w:b/>
          <w:bCs/>
          <w:sz w:val="22"/>
          <w:szCs w:val="22"/>
        </w:rPr>
        <w:t>12</w:t>
      </w:r>
      <w:r w:rsidR="00AB148C">
        <w:rPr>
          <w:rFonts w:ascii="Arial" w:eastAsia="Calibri" w:hAnsi="Arial" w:cs="Arial"/>
          <w:b/>
          <w:bCs/>
          <w:sz w:val="22"/>
          <w:szCs w:val="22"/>
        </w:rPr>
        <w:t xml:space="preserve"> </w:t>
      </w:r>
      <w:r w:rsidR="00542245" w:rsidRPr="00F8713D">
        <w:rPr>
          <w:rFonts w:ascii="Arial" w:eastAsia="Calibri" w:hAnsi="Arial" w:cs="Arial"/>
          <w:b/>
          <w:bCs/>
          <w:sz w:val="22"/>
          <w:szCs w:val="22"/>
        </w:rPr>
        <w:t>(„</w:t>
      </w:r>
      <w:r w:rsidR="00F8713D" w:rsidRPr="00F8713D">
        <w:rPr>
          <w:rFonts w:ascii="Arial" w:eastAsia="Calibri" w:hAnsi="Arial" w:cs="Arial"/>
          <w:b/>
          <w:bCs/>
          <w:sz w:val="22"/>
          <w:szCs w:val="22"/>
        </w:rPr>
        <w:t>DKZ</w:t>
      </w:r>
      <w:r w:rsidR="00562253">
        <w:rPr>
          <w:rFonts w:ascii="Arial" w:eastAsia="Calibri" w:hAnsi="Arial" w:cs="Arial"/>
          <w:b/>
          <w:bCs/>
          <w:sz w:val="22"/>
          <w:szCs w:val="22"/>
        </w:rPr>
        <w:t>_1</w:t>
      </w:r>
      <w:r w:rsidR="00AB148C">
        <w:rPr>
          <w:rFonts w:ascii="Arial" w:eastAsia="Calibri" w:hAnsi="Arial" w:cs="Arial"/>
          <w:b/>
          <w:bCs/>
          <w:sz w:val="22"/>
          <w:szCs w:val="22"/>
        </w:rPr>
        <w:t>44</w:t>
      </w:r>
      <w:r w:rsidR="00562253">
        <w:rPr>
          <w:rFonts w:ascii="Arial" w:eastAsia="Calibri" w:hAnsi="Arial" w:cs="Arial"/>
          <w:b/>
          <w:bCs/>
          <w:sz w:val="22"/>
          <w:szCs w:val="22"/>
        </w:rPr>
        <w:t>_</w:t>
      </w:r>
      <w:r w:rsidR="00AB148C">
        <w:rPr>
          <w:rFonts w:ascii="Arial" w:eastAsia="Calibri" w:hAnsi="Arial" w:cs="Arial"/>
          <w:b/>
          <w:bCs/>
          <w:sz w:val="22"/>
          <w:szCs w:val="22"/>
        </w:rPr>
        <w:t>PRA</w:t>
      </w:r>
      <w:r w:rsidR="00542245" w:rsidRPr="00F8713D">
        <w:rPr>
          <w:rFonts w:ascii="Arial" w:eastAsia="Calibri" w:hAnsi="Arial" w:cs="Arial"/>
          <w:b/>
          <w:bCs/>
          <w:sz w:val="22"/>
          <w:szCs w:val="22"/>
        </w:rPr>
        <w:t>“),</w:t>
      </w:r>
      <w:r w:rsidR="00542245" w:rsidRPr="00542245">
        <w:rPr>
          <w:rFonts w:ascii="Arial" w:eastAsia="Calibri" w:hAnsi="Arial" w:cs="Arial"/>
          <w:b/>
          <w:bCs/>
          <w:sz w:val="22"/>
          <w:szCs w:val="22"/>
        </w:rPr>
        <w:t xml:space="preserve"> kuris turi būti užpildytas ir pateikiamas kartu su pasiūlymu Excel formatu.</w:t>
      </w:r>
    </w:p>
    <w:p w14:paraId="304A9234" w14:textId="07E16E13"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lastRenderedPageBreak/>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211429">
        <w:rPr>
          <w:rFonts w:ascii="Arial" w:hAnsi="Arial" w:cs="Arial"/>
          <w:i/>
          <w:iCs/>
          <w:sz w:val="22"/>
          <w:szCs w:val="22"/>
        </w:rPr>
        <w:t>(</w:t>
      </w:r>
      <w:hyperlink r:id="rId10" w:history="1">
        <w:r w:rsidR="00A93236" w:rsidRPr="00211429">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lastRenderedPageBreak/>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4E62E" w14:textId="77777777" w:rsidR="00F5559F" w:rsidRDefault="00F5559F" w:rsidP="00BE5C44">
      <w:r>
        <w:separator/>
      </w:r>
    </w:p>
  </w:endnote>
  <w:endnote w:type="continuationSeparator" w:id="0">
    <w:p w14:paraId="2823F993" w14:textId="77777777" w:rsidR="00F5559F" w:rsidRDefault="00F5559F"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1F763" w14:textId="77777777" w:rsidR="00F5559F" w:rsidRDefault="00F5559F" w:rsidP="00BE5C44">
      <w:r>
        <w:separator/>
      </w:r>
    </w:p>
  </w:footnote>
  <w:footnote w:type="continuationSeparator" w:id="0">
    <w:p w14:paraId="5458DC94" w14:textId="77777777" w:rsidR="00F5559F" w:rsidRDefault="00F5559F"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1715B"/>
    <w:rsid w:val="00023602"/>
    <w:rsid w:val="0008792C"/>
    <w:rsid w:val="00095C29"/>
    <w:rsid w:val="000C0AD0"/>
    <w:rsid w:val="00151BE3"/>
    <w:rsid w:val="0017193E"/>
    <w:rsid w:val="001C4107"/>
    <w:rsid w:val="001E066A"/>
    <w:rsid w:val="00211429"/>
    <w:rsid w:val="00224B1B"/>
    <w:rsid w:val="0023306F"/>
    <w:rsid w:val="00236F76"/>
    <w:rsid w:val="00255B25"/>
    <w:rsid w:val="00256FAB"/>
    <w:rsid w:val="0026016C"/>
    <w:rsid w:val="00287283"/>
    <w:rsid w:val="002F24EE"/>
    <w:rsid w:val="003046F8"/>
    <w:rsid w:val="00342F26"/>
    <w:rsid w:val="0037245B"/>
    <w:rsid w:val="00387C03"/>
    <w:rsid w:val="00396AFB"/>
    <w:rsid w:val="003F0C44"/>
    <w:rsid w:val="003F7767"/>
    <w:rsid w:val="00413F77"/>
    <w:rsid w:val="00420634"/>
    <w:rsid w:val="00424C04"/>
    <w:rsid w:val="004C3C74"/>
    <w:rsid w:val="004D13FB"/>
    <w:rsid w:val="00514261"/>
    <w:rsid w:val="00542245"/>
    <w:rsid w:val="00562253"/>
    <w:rsid w:val="005B29D8"/>
    <w:rsid w:val="00600204"/>
    <w:rsid w:val="00602F58"/>
    <w:rsid w:val="006035DC"/>
    <w:rsid w:val="0067513F"/>
    <w:rsid w:val="006A7D3F"/>
    <w:rsid w:val="00716EAA"/>
    <w:rsid w:val="00744F13"/>
    <w:rsid w:val="008029B7"/>
    <w:rsid w:val="0082040C"/>
    <w:rsid w:val="00834D9D"/>
    <w:rsid w:val="008421FF"/>
    <w:rsid w:val="00864572"/>
    <w:rsid w:val="00895F4B"/>
    <w:rsid w:val="008B2902"/>
    <w:rsid w:val="009A2B4C"/>
    <w:rsid w:val="009D676B"/>
    <w:rsid w:val="00A039BE"/>
    <w:rsid w:val="00A41EEB"/>
    <w:rsid w:val="00A53D52"/>
    <w:rsid w:val="00A93236"/>
    <w:rsid w:val="00AB148C"/>
    <w:rsid w:val="00AD315C"/>
    <w:rsid w:val="00AD6222"/>
    <w:rsid w:val="00B04C4C"/>
    <w:rsid w:val="00B072D7"/>
    <w:rsid w:val="00B27717"/>
    <w:rsid w:val="00B67A24"/>
    <w:rsid w:val="00B83FAF"/>
    <w:rsid w:val="00BB353A"/>
    <w:rsid w:val="00BE5C44"/>
    <w:rsid w:val="00C25F23"/>
    <w:rsid w:val="00C36578"/>
    <w:rsid w:val="00CA19F5"/>
    <w:rsid w:val="00CE4C89"/>
    <w:rsid w:val="00D42D1F"/>
    <w:rsid w:val="00D97022"/>
    <w:rsid w:val="00E112CA"/>
    <w:rsid w:val="00E2370D"/>
    <w:rsid w:val="00E45B21"/>
    <w:rsid w:val="00E81238"/>
    <w:rsid w:val="00EB533C"/>
    <w:rsid w:val="00F01114"/>
    <w:rsid w:val="00F13AB0"/>
    <w:rsid w:val="00F44787"/>
    <w:rsid w:val="00F5559F"/>
    <w:rsid w:val="00F737AA"/>
    <w:rsid w:val="00F8713D"/>
    <w:rsid w:val="00FC045C"/>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1715B"/>
    <w:rsid w:val="0008792C"/>
    <w:rsid w:val="00151BE3"/>
    <w:rsid w:val="00224B1B"/>
    <w:rsid w:val="00255B25"/>
    <w:rsid w:val="00396AFB"/>
    <w:rsid w:val="003F0C44"/>
    <w:rsid w:val="00420634"/>
    <w:rsid w:val="00602F58"/>
    <w:rsid w:val="00716EAA"/>
    <w:rsid w:val="0082040C"/>
    <w:rsid w:val="00834D9D"/>
    <w:rsid w:val="00A04467"/>
    <w:rsid w:val="00B04C4C"/>
    <w:rsid w:val="00B27717"/>
    <w:rsid w:val="00B90667"/>
    <w:rsid w:val="00C34E22"/>
    <w:rsid w:val="00E13E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3759</Words>
  <Characters>2143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64</cp:revision>
  <dcterms:created xsi:type="dcterms:W3CDTF">2024-09-27T13:15:00Z</dcterms:created>
  <dcterms:modified xsi:type="dcterms:W3CDTF">2026-03-18T11:36:00Z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